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5C2A3">
      <w:pPr>
        <w:widowControl/>
        <w:jc w:val="left"/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</w:pPr>
      <w:bookmarkStart w:id="0" w:name="_Hlk215582731"/>
      <w:r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  <w:t>附件4：                     同期活动日程</w:t>
      </w:r>
    </w:p>
    <w:tbl>
      <w:tblPr>
        <w:tblStyle w:val="3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132"/>
      </w:tblGrid>
      <w:tr w14:paraId="750A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7468D6E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4月13日全天</w:t>
            </w:r>
          </w:p>
        </w:tc>
      </w:tr>
      <w:tr w14:paraId="7CA7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2A5E3F17">
            <w:pPr>
              <w:spacing w:line="360" w:lineRule="exac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注册、签到、展览</w:t>
            </w:r>
          </w:p>
        </w:tc>
      </w:tr>
      <w:tr w14:paraId="5F24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344BE887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4月14日上午</w:t>
            </w:r>
          </w:p>
        </w:tc>
      </w:tr>
      <w:tr w14:paraId="7129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402" w:type="dxa"/>
            <w:vAlign w:val="center"/>
          </w:tcPr>
          <w:p w14:paraId="0F6E2E66">
            <w:pPr>
              <w:spacing w:line="360" w:lineRule="exac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2026化工新材料及精细化工大会暨展览会主论坛</w:t>
            </w:r>
          </w:p>
        </w:tc>
        <w:tc>
          <w:tcPr>
            <w:tcW w:w="5132" w:type="dxa"/>
            <w:vAlign w:val="center"/>
          </w:tcPr>
          <w:p w14:paraId="10F6C411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主题一：化工新材料</w:t>
            </w:r>
          </w:p>
          <w:p w14:paraId="65CC7ED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主题二：精细化工</w:t>
            </w:r>
          </w:p>
        </w:tc>
      </w:tr>
      <w:tr w14:paraId="1F95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705247B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4月14日下午-15日全天</w:t>
            </w:r>
          </w:p>
        </w:tc>
      </w:tr>
      <w:tr w14:paraId="1E93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4ACA04D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2026（第二届）亚洲有机硅技术交流会</w:t>
            </w:r>
          </w:p>
        </w:tc>
        <w:tc>
          <w:tcPr>
            <w:tcW w:w="5132" w:type="dxa"/>
            <w:vAlign w:val="center"/>
          </w:tcPr>
          <w:p w14:paraId="43284F5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主题一：亚洲各地有机硅宏观趋势</w:t>
            </w:r>
          </w:p>
          <w:p w14:paraId="7C77E4D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主题二：有机硅技术前沿与未来应用场景</w:t>
            </w:r>
          </w:p>
        </w:tc>
      </w:tr>
      <w:tr w14:paraId="58F5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28C2858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2026（第二十八届）有机硅精细化学品技术交流会</w:t>
            </w:r>
          </w:p>
        </w:tc>
        <w:tc>
          <w:tcPr>
            <w:tcW w:w="5132" w:type="dxa"/>
            <w:vAlign w:val="center"/>
          </w:tcPr>
          <w:p w14:paraId="4988BB4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主题一：新能源汽车用有机硅</w:t>
            </w:r>
          </w:p>
          <w:p w14:paraId="1D85274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主题二：新能源与储能用有机硅</w:t>
            </w:r>
          </w:p>
          <w:p w14:paraId="183F8C48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主题三：医疗健康与个人护理</w:t>
            </w:r>
          </w:p>
        </w:tc>
      </w:tr>
      <w:tr w14:paraId="32B4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5A22CF0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2026国际先进热管理材料技术交流会</w:t>
            </w:r>
          </w:p>
        </w:tc>
        <w:tc>
          <w:tcPr>
            <w:tcW w:w="5132" w:type="dxa"/>
            <w:vAlign w:val="center"/>
          </w:tcPr>
          <w:p w14:paraId="046C254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主题一：热界面材料</w:t>
            </w:r>
          </w:p>
          <w:p w14:paraId="43DE7B9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主题二：新型导热材料</w:t>
            </w:r>
          </w:p>
          <w:p w14:paraId="4939350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主题三：高导热封装材料</w:t>
            </w:r>
          </w:p>
        </w:tc>
      </w:tr>
      <w:tr w14:paraId="66DF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54E78D8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2026（第三届）高纯石英材料技术及应用高峰论坛</w:t>
            </w:r>
          </w:p>
        </w:tc>
        <w:tc>
          <w:tcPr>
            <w:tcW w:w="5132" w:type="dxa"/>
            <w:vAlign w:val="center"/>
          </w:tcPr>
          <w:p w14:paraId="522CEF8C">
            <w:pPr>
              <w:spacing w:line="360" w:lineRule="exact"/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高纯石英提纯工艺及综合利用</w:t>
            </w:r>
          </w:p>
          <w:p w14:paraId="20EEAB99">
            <w:pPr>
              <w:spacing w:line="360" w:lineRule="exact"/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主题二：高纯石英前沿技术</w:t>
            </w:r>
          </w:p>
          <w:p w14:paraId="7F39C8F9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主题三：石英制品加工工艺及终端应用</w:t>
            </w:r>
          </w:p>
        </w:tc>
      </w:tr>
      <w:tr w14:paraId="7D97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35E3A4B7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2026（第二届）气凝胶制品新技术新应用交流会</w:t>
            </w:r>
          </w:p>
        </w:tc>
        <w:tc>
          <w:tcPr>
            <w:tcW w:w="5132" w:type="dxa"/>
            <w:vAlign w:val="center"/>
          </w:tcPr>
          <w:p w14:paraId="7932DBE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主题一：气凝胶材料与制品创新</w:t>
            </w:r>
          </w:p>
          <w:p w14:paraId="2F2AAABF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主题二：建筑与工业保温用气凝胶制品</w:t>
            </w:r>
          </w:p>
          <w:p w14:paraId="12E5310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主题三：新能源、储能用气凝胶制品</w:t>
            </w:r>
          </w:p>
        </w:tc>
      </w:tr>
      <w:tr w14:paraId="61BD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25679E49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2026(第十四届)氟材料高端应用及相关加工技术研讨会</w:t>
            </w:r>
          </w:p>
        </w:tc>
        <w:tc>
          <w:tcPr>
            <w:tcW w:w="5132" w:type="dxa"/>
            <w:vAlign w:val="center"/>
          </w:tcPr>
          <w:p w14:paraId="1330183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主题一：电子信息与半导体</w:t>
            </w:r>
          </w:p>
          <w:p w14:paraId="371E74B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主题二：高端氟材料加工技术与装备创新</w:t>
            </w:r>
          </w:p>
          <w:p w14:paraId="26714051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主题三：医疗健康与含氟新药</w:t>
            </w:r>
          </w:p>
        </w:tc>
      </w:tr>
      <w:tr w14:paraId="7749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3151E8F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2026（第三届）液冷技术创新与市场应用论坛</w:t>
            </w:r>
          </w:p>
        </w:tc>
        <w:tc>
          <w:tcPr>
            <w:tcW w:w="5132" w:type="dxa"/>
            <w:vAlign w:val="center"/>
          </w:tcPr>
          <w:p w14:paraId="2E64224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主题一：液冷技术革新与前沿发展</w:t>
            </w:r>
          </w:p>
          <w:p w14:paraId="5284CF7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主题二：高效液冷系统解决方案与应用实践</w:t>
            </w:r>
          </w:p>
          <w:p w14:paraId="4C1907B7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主题三：液冷材料与关键部件</w:t>
            </w:r>
          </w:p>
        </w:tc>
      </w:tr>
      <w:tr w14:paraId="7FDA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63D9608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2026半导体关键材料与应用技术交流会</w:t>
            </w:r>
          </w:p>
        </w:tc>
        <w:tc>
          <w:tcPr>
            <w:tcW w:w="5132" w:type="dxa"/>
            <w:vAlign w:val="center"/>
          </w:tcPr>
          <w:p w14:paraId="25588098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主题一：光刻胶</w:t>
            </w:r>
          </w:p>
          <w:p w14:paraId="4F4A1C7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主题二：湿电子化学品</w:t>
            </w:r>
          </w:p>
          <w:p w14:paraId="6933B60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主题三：电子气体</w:t>
            </w:r>
          </w:p>
        </w:tc>
      </w:tr>
      <w:tr w14:paraId="2C33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4" w:type="dxa"/>
            <w:gridSpan w:val="2"/>
            <w:vAlign w:val="center"/>
          </w:tcPr>
          <w:p w14:paraId="76A17C8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4月14日下午-15日全天</w:t>
            </w:r>
          </w:p>
        </w:tc>
      </w:tr>
      <w:tr w14:paraId="3A7D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3C1A828B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2026钙钛矿电池技术与应用交流会</w:t>
            </w:r>
          </w:p>
        </w:tc>
        <w:tc>
          <w:tcPr>
            <w:tcW w:w="5132" w:type="dxa"/>
            <w:vAlign w:val="center"/>
          </w:tcPr>
          <w:p w14:paraId="600EF30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钙钛矿电池材料技术创新</w:t>
            </w:r>
          </w:p>
          <w:p w14:paraId="388F0A6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钙钛矿电池生产工艺与设备</w:t>
            </w:r>
          </w:p>
          <w:p w14:paraId="628F9CC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钙钛矿电池应用与产业化</w:t>
            </w:r>
          </w:p>
        </w:tc>
      </w:tr>
      <w:tr w14:paraId="339D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0592E4A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2026（第十五届）环氧树脂高端应用技术交流会</w:t>
            </w:r>
          </w:p>
        </w:tc>
        <w:tc>
          <w:tcPr>
            <w:tcW w:w="5132" w:type="dxa"/>
            <w:vAlign w:val="center"/>
          </w:tcPr>
          <w:p w14:paraId="6F5B943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特种环氧树脂</w:t>
            </w:r>
          </w:p>
          <w:p w14:paraId="2752EEB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复合材料</w:t>
            </w:r>
          </w:p>
        </w:tc>
      </w:tr>
      <w:tr w14:paraId="3DEB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373DCF9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2026有机胺及改性胺产业论坛</w:t>
            </w:r>
          </w:p>
        </w:tc>
        <w:tc>
          <w:tcPr>
            <w:tcW w:w="5132" w:type="dxa"/>
            <w:vAlign w:val="center"/>
          </w:tcPr>
          <w:p w14:paraId="59520EA7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：有机胺</w:t>
            </w:r>
          </w:p>
          <w:p w14:paraId="3C08EFF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改性胺</w:t>
            </w:r>
          </w:p>
        </w:tc>
      </w:tr>
      <w:tr w14:paraId="7A4A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11EC1676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2026年电子胶技术与应用创新发展论坛</w:t>
            </w:r>
          </w:p>
        </w:tc>
        <w:tc>
          <w:tcPr>
            <w:tcW w:w="5132" w:type="dxa"/>
            <w:vAlign w:val="center"/>
          </w:tcPr>
          <w:p w14:paraId="29265A8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电子胶技术</w:t>
            </w:r>
          </w:p>
          <w:p w14:paraId="3F6AABB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电子胶应用创新</w:t>
            </w:r>
          </w:p>
        </w:tc>
      </w:tr>
      <w:tr w14:paraId="7DA3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26796D81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2026年辐射固化创新发展论坛</w:t>
            </w:r>
          </w:p>
        </w:tc>
        <w:tc>
          <w:tcPr>
            <w:tcW w:w="5132" w:type="dxa"/>
            <w:vAlign w:val="center"/>
          </w:tcPr>
          <w:p w14:paraId="1B6ABFE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主题一：单体/树脂/光引发剂</w:t>
            </w:r>
          </w:p>
          <w:p w14:paraId="6951238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主题二：涂料及油墨</w:t>
            </w:r>
          </w:p>
          <w:p w14:paraId="68CC389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主题三：胶粘剂及其他</w:t>
            </w:r>
          </w:p>
        </w:tc>
      </w:tr>
      <w:tr w14:paraId="2B3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2" w:type="dxa"/>
            <w:vAlign w:val="center"/>
          </w:tcPr>
          <w:p w14:paraId="78034646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烯·聚2026乙烯下游高端聚合物发展研讨会</w:t>
            </w:r>
          </w:p>
        </w:tc>
        <w:tc>
          <w:tcPr>
            <w:tcW w:w="5132" w:type="dxa"/>
            <w:vAlign w:val="center"/>
          </w:tcPr>
          <w:p w14:paraId="30ABD874">
            <w:pPr>
              <w:spacing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UHMWPE</w:t>
            </w:r>
          </w:p>
          <w:p w14:paraId="4B9B98B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EVA</w:t>
            </w:r>
          </w:p>
        </w:tc>
      </w:tr>
      <w:tr w14:paraId="1429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0A1B9BC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2026（第六届）丙烯酸酯及甲甲酯产业链发展论坛暨丙烯酸酯高端应用交流会</w:t>
            </w:r>
          </w:p>
        </w:tc>
        <w:tc>
          <w:tcPr>
            <w:tcW w:w="5132" w:type="dxa"/>
            <w:vAlign w:val="center"/>
          </w:tcPr>
          <w:p w14:paraId="6032CDB2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主题一：丙烯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酸、MMA、SAP树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脂</w:t>
            </w:r>
          </w:p>
          <w:p w14:paraId="180A014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主题二：丙烯酸特种酯单体</w:t>
            </w:r>
          </w:p>
          <w:p w14:paraId="52E0C66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主题三：丙烯酸酯聚合物、乳液/树脂/胶黏剂</w:t>
            </w:r>
          </w:p>
        </w:tc>
      </w:tr>
      <w:tr w14:paraId="5B93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107685F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特塑·热点|2026（第二届）特种工程塑料产业峰会</w:t>
            </w:r>
          </w:p>
        </w:tc>
        <w:tc>
          <w:tcPr>
            <w:tcW w:w="5132" w:type="dxa"/>
            <w:vAlign w:val="center"/>
          </w:tcPr>
          <w:p w14:paraId="2DFEFEDF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主题一：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尼龙</w:t>
            </w:r>
          </w:p>
          <w:p w14:paraId="2A848130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聚酰亚胺</w:t>
            </w:r>
          </w:p>
          <w:p w14:paraId="385CCF8D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主题三：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PMMA</w:t>
            </w:r>
          </w:p>
        </w:tc>
      </w:tr>
      <w:tr w14:paraId="6588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402" w:type="dxa"/>
            <w:vAlign w:val="center"/>
          </w:tcPr>
          <w:p w14:paraId="3777D7B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2026（第十二届）表面活性剂高端应用技术交流会</w:t>
            </w:r>
          </w:p>
        </w:tc>
        <w:tc>
          <w:tcPr>
            <w:tcW w:w="5132" w:type="dxa"/>
            <w:vAlign w:val="center"/>
          </w:tcPr>
          <w:p w14:paraId="0B9ADA1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主题一：个人护理与家居护理</w:t>
            </w:r>
          </w:p>
          <w:p w14:paraId="4EACE1E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主题二：工业清洗与润滑</w:t>
            </w:r>
          </w:p>
          <w:p w14:paraId="5962E39C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主题三：化纤与皮革助剂</w:t>
            </w:r>
          </w:p>
          <w:p w14:paraId="41C2B435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主题四：农化助剂</w:t>
            </w:r>
          </w:p>
        </w:tc>
      </w:tr>
      <w:tr w14:paraId="340A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366387CB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  <w:highlight w:val="yellow"/>
              </w:rPr>
            </w:pPr>
            <w:bookmarkStart w:id="1" w:name="_Hlk216429588"/>
            <w:r>
              <w:rPr>
                <w:rFonts w:ascii="Times New Roman" w:hAnsi="Times New Roman" w:eastAsia="仿宋_GB2312"/>
                <w:sz w:val="24"/>
                <w:szCs w:val="24"/>
              </w:rPr>
              <w:t>2026全国催化及催化剂博览会</w:t>
            </w:r>
          </w:p>
        </w:tc>
        <w:tc>
          <w:tcPr>
            <w:tcW w:w="5132" w:type="dxa"/>
            <w:vAlign w:val="center"/>
          </w:tcPr>
          <w:p w14:paraId="235D5276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主题一：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绿色能源催化</w:t>
            </w:r>
          </w:p>
          <w:p w14:paraId="4E3138EE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主题二：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石油化工与精细化工催化</w:t>
            </w:r>
          </w:p>
          <w:p w14:paraId="5161E7EA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主题三：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催化新材料与表征技术</w:t>
            </w:r>
          </w:p>
        </w:tc>
      </w:tr>
      <w:bookmarkEnd w:id="1"/>
      <w:tr w14:paraId="5C5E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 w14:paraId="1E647B63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2026国际化工新材料合作与出海峰会</w:t>
            </w:r>
          </w:p>
        </w:tc>
        <w:tc>
          <w:tcPr>
            <w:tcW w:w="5132" w:type="dxa"/>
            <w:vAlign w:val="center"/>
          </w:tcPr>
          <w:p w14:paraId="0FDE4089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主题：国际化工新材料合作与出海</w:t>
            </w:r>
          </w:p>
        </w:tc>
      </w:tr>
      <w:tr w14:paraId="27F0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 w14:paraId="31FDF6CA">
            <w:pPr>
              <w:spacing w:line="360" w:lineRule="exact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2026化工新材料中试小试技术及装备研讨会</w:t>
            </w:r>
          </w:p>
        </w:tc>
        <w:tc>
          <w:tcPr>
            <w:tcW w:w="5132" w:type="dxa"/>
            <w:vAlign w:val="center"/>
          </w:tcPr>
          <w:p w14:paraId="76F173B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主题：化工新材料中试小试技术及装备</w:t>
            </w:r>
          </w:p>
        </w:tc>
      </w:tr>
      <w:bookmarkEnd w:id="0"/>
    </w:tbl>
    <w:p w14:paraId="59F3275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63F6B"/>
    <w:rsid w:val="36E6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2025-12-18T06:38:00Z</dcterms:created>
  <dc:creator>老番薯</dc:creator>
  <cp:lastModifiedBy>老番薯</cp:lastModifiedBy>
  <dcterms:modified xsi:type="dcterms:W3CDTF">2025-12-18T06:38:11Z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2DB27ECA7EE746A3BB539F7F52BDADD7_11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